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1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20"/>
        <w:gridCol w:w="195"/>
      </w:tblGrid>
      <w:tr w:rsidR="00227D49" w:rsidRPr="00CA7C76" w:rsidTr="00227D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27D49" w:rsidRPr="00227D49" w:rsidRDefault="002F4D35" w:rsidP="00227D4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MX"/>
              </w:rPr>
              <w:t xml:space="preserve">                      </w:t>
            </w:r>
            <w:r w:rsidR="00394417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MX"/>
              </w:rPr>
              <w:t xml:space="preserve">Syllabus </w:t>
            </w:r>
            <w:r w:rsidR="00227D49" w:rsidRPr="00F7709D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MX"/>
              </w:rPr>
              <w:t>Mathematical Program</w:t>
            </w:r>
            <w:r w:rsidR="00F7709D" w:rsidRPr="00F7709D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MX"/>
              </w:rPr>
              <w:t>m</w:t>
            </w:r>
            <w:r w:rsidR="00227D49" w:rsidRPr="00F7709D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MX"/>
              </w:rPr>
              <w:t>ing</w:t>
            </w:r>
          </w:p>
          <w:tbl>
            <w:tblPr>
              <w:tblW w:w="946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5"/>
              <w:gridCol w:w="7560"/>
            </w:tblGrid>
            <w:tr w:rsidR="00227D49" w:rsidRPr="00CA7C76">
              <w:trPr>
                <w:tblCellSpacing w:w="0" w:type="dxa"/>
              </w:trPr>
              <w:tc>
                <w:tcPr>
                  <w:tcW w:w="1905" w:type="dxa"/>
                  <w:hideMark/>
                </w:tcPr>
                <w:p w:rsidR="00227D49" w:rsidRPr="00227D49" w:rsidRDefault="00227D49" w:rsidP="00227D49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s-MX"/>
                    </w:rPr>
                  </w:pPr>
                  <w:r w:rsidRPr="00227D49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s-MX"/>
                    </w:rPr>
                    <w:t>Catalog Description</w:t>
                  </w:r>
                </w:p>
              </w:tc>
              <w:tc>
                <w:tcPr>
                  <w:tcW w:w="7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7D49" w:rsidRPr="00227D49" w:rsidRDefault="00227D49" w:rsidP="00227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F77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  <w:t xml:space="preserve">Modeling in operation research, linear programming, </w:t>
                  </w:r>
                  <w:r w:rsidRPr="00227D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  <w:t xml:space="preserve">transportation and </w:t>
                  </w:r>
                  <w:r w:rsidRPr="00F77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  <w:t xml:space="preserve">assignment problems, </w:t>
                  </w:r>
                </w:p>
              </w:tc>
            </w:tr>
            <w:tr w:rsidR="00227D49" w:rsidRPr="00CA7C76">
              <w:trPr>
                <w:tblCellSpacing w:w="0" w:type="dxa"/>
              </w:trPr>
              <w:tc>
                <w:tcPr>
                  <w:tcW w:w="1905" w:type="dxa"/>
                  <w:hideMark/>
                </w:tcPr>
                <w:p w:rsidR="00227D49" w:rsidRPr="00227D49" w:rsidRDefault="00227D49" w:rsidP="00227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227D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  <w:t> </w:t>
                  </w:r>
                </w:p>
              </w:tc>
              <w:tc>
                <w:tcPr>
                  <w:tcW w:w="7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7D49" w:rsidRPr="00227D49" w:rsidRDefault="00227D49" w:rsidP="00227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227D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  <w:t> </w:t>
                  </w:r>
                </w:p>
              </w:tc>
            </w:tr>
            <w:tr w:rsidR="00227D49" w:rsidRPr="00CA7C76">
              <w:trPr>
                <w:tblCellSpacing w:w="0" w:type="dxa"/>
              </w:trPr>
              <w:tc>
                <w:tcPr>
                  <w:tcW w:w="1905" w:type="dxa"/>
                  <w:hideMark/>
                </w:tcPr>
                <w:p w:rsidR="00227D49" w:rsidRPr="00227D49" w:rsidRDefault="00227D49" w:rsidP="00227D49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s-MX"/>
                    </w:rPr>
                  </w:pPr>
                  <w:r w:rsidRPr="00227D49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s-MX"/>
                    </w:rPr>
                    <w:t>Objectives</w:t>
                  </w:r>
                </w:p>
              </w:tc>
              <w:tc>
                <w:tcPr>
                  <w:tcW w:w="7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7D49" w:rsidRPr="00227D49" w:rsidRDefault="00227D49" w:rsidP="00227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227D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  <w:t xml:space="preserve">This is an introductory course on operations research designed for junior level </w:t>
                  </w:r>
                  <w:r w:rsidRPr="00F77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  <w:t xml:space="preserve">with interest  in industrial engineering </w:t>
                  </w:r>
                  <w:r w:rsidRPr="00227D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  <w:t>that will give them the essential tools of operations research to enable them model and make scientifically based decisions production environments.</w:t>
                  </w:r>
                </w:p>
              </w:tc>
            </w:tr>
            <w:tr w:rsidR="00227D49" w:rsidRPr="00CA7C76">
              <w:trPr>
                <w:tblCellSpacing w:w="0" w:type="dxa"/>
              </w:trPr>
              <w:tc>
                <w:tcPr>
                  <w:tcW w:w="1905" w:type="dxa"/>
                  <w:hideMark/>
                </w:tcPr>
                <w:p w:rsidR="00227D49" w:rsidRPr="00227D49" w:rsidRDefault="00227D49" w:rsidP="00227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227D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  <w:t> </w:t>
                  </w:r>
                </w:p>
              </w:tc>
              <w:tc>
                <w:tcPr>
                  <w:tcW w:w="7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7D49" w:rsidRPr="00227D49" w:rsidRDefault="00227D49" w:rsidP="00227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227D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  <w:t> </w:t>
                  </w:r>
                </w:p>
              </w:tc>
            </w:tr>
            <w:tr w:rsidR="00227D49" w:rsidRPr="00227D49">
              <w:trPr>
                <w:tblCellSpacing w:w="0" w:type="dxa"/>
              </w:trPr>
              <w:tc>
                <w:tcPr>
                  <w:tcW w:w="1905" w:type="dxa"/>
                  <w:hideMark/>
                </w:tcPr>
                <w:p w:rsidR="00227D49" w:rsidRPr="00227D49" w:rsidRDefault="00227D49" w:rsidP="00227D49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s-MX"/>
                    </w:rPr>
                  </w:pPr>
                  <w:r w:rsidRPr="00227D49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es-MX"/>
                    </w:rPr>
                    <w:t>Learning Outcomes</w:t>
                  </w:r>
                </w:p>
              </w:tc>
              <w:tc>
                <w:tcPr>
                  <w:tcW w:w="75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7D49" w:rsidRPr="00227D49" w:rsidRDefault="00227D49" w:rsidP="00227D4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27D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t>Formulate LP problems.</w:t>
                  </w:r>
                </w:p>
                <w:p w:rsidR="00227D49" w:rsidRPr="00227D49" w:rsidRDefault="00227D49" w:rsidP="00227D4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227D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  <w:t>Solve LP problems by Simplex method.</w:t>
                  </w:r>
                </w:p>
                <w:p w:rsidR="00227D49" w:rsidRPr="00227D49" w:rsidRDefault="00227D49" w:rsidP="00227D4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227D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  <w:t>Formulate and solve the transportation and assignment problems.</w:t>
                  </w:r>
                </w:p>
                <w:p w:rsidR="00227D49" w:rsidRPr="00227D49" w:rsidRDefault="00227D49" w:rsidP="00227D4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F77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  <w:t>inventories Scheduling EOQ</w:t>
                  </w:r>
                </w:p>
              </w:tc>
            </w:tr>
          </w:tbl>
          <w:p w:rsidR="00227D49" w:rsidRPr="00227D49" w:rsidRDefault="00227D49" w:rsidP="00227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227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 </w:t>
            </w:r>
          </w:p>
          <w:tbl>
            <w:tblPr>
              <w:tblW w:w="7770" w:type="dxa"/>
              <w:tblCellSpacing w:w="15" w:type="dxa"/>
              <w:tblInd w:w="75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3"/>
              <w:gridCol w:w="1147"/>
            </w:tblGrid>
            <w:tr w:rsidR="00F7709D" w:rsidRPr="00227D49" w:rsidTr="002F4D3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7D49" w:rsidRPr="00227D49" w:rsidRDefault="00227D49" w:rsidP="00227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27D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t>Topics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7D49" w:rsidRPr="00227D49" w:rsidRDefault="00227D49" w:rsidP="00227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27D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t>Number of lectures</w:t>
                  </w:r>
                </w:p>
              </w:tc>
            </w:tr>
            <w:tr w:rsidR="00F7709D" w:rsidRPr="00227D49" w:rsidTr="002F4D3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7D49" w:rsidRPr="00227D49" w:rsidRDefault="00D40068" w:rsidP="00227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5" w:history="1">
                    <w:r w:rsidR="00227D49" w:rsidRPr="00F7709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es-MX"/>
                      </w:rPr>
                      <w:t>Introduction to operations research</w:t>
                    </w:r>
                  </w:hyperlink>
                  <w:r w:rsidR="00227D49" w:rsidRPr="00227D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  <w:t xml:space="preserve"> Operations research techniques,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7D49" w:rsidRPr="00227D49" w:rsidRDefault="00227D49" w:rsidP="00227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227D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t>1</w:t>
                  </w:r>
                </w:p>
              </w:tc>
            </w:tr>
            <w:tr w:rsidR="00F7709D" w:rsidRPr="00227D49" w:rsidTr="002F4D3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7D49" w:rsidRPr="00227D49" w:rsidRDefault="00D40068" w:rsidP="00227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6" w:history="1">
                    <w:r w:rsidR="00227D49" w:rsidRPr="00F7709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es-MX"/>
                      </w:rPr>
                      <w:t>Linear programming formulation and graphic solution</w:t>
                    </w:r>
                  </w:hyperlink>
                  <w:r w:rsidR="00227D49" w:rsidRPr="00227D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  <w:t xml:space="preserve"> Models of mathematical operations research, art of modeling, construction of the LP model, graphical LP solution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7D49" w:rsidRPr="00227D49" w:rsidRDefault="00227D49" w:rsidP="00227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F77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t>1</w:t>
                  </w:r>
                </w:p>
              </w:tc>
            </w:tr>
            <w:tr w:rsidR="00F7709D" w:rsidRPr="00227D49" w:rsidTr="002F4D3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7D49" w:rsidRPr="00227D49" w:rsidRDefault="00D40068" w:rsidP="00227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7" w:history="1">
                    <w:r w:rsidR="00227D49" w:rsidRPr="00F7709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es-MX"/>
                      </w:rPr>
                      <w:t>The Simplex method</w:t>
                    </w:r>
                  </w:hyperlink>
                  <w:r w:rsidR="00227D49" w:rsidRPr="00227D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  <w:t xml:space="preserve"> Standard LP form, basic solution, The Simplex method</w:t>
                  </w:r>
                  <w:r w:rsidR="00227D49" w:rsidRPr="00F77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  <w:t xml:space="preserve"> using matrix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7D49" w:rsidRPr="00227D49" w:rsidRDefault="00227D49" w:rsidP="00227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F77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  <w:t>1</w:t>
                  </w:r>
                </w:p>
              </w:tc>
            </w:tr>
            <w:tr w:rsidR="00F7709D" w:rsidRPr="00CA7C76" w:rsidTr="002F4D3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7D49" w:rsidRPr="00227D49" w:rsidRDefault="00D40068" w:rsidP="00227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hyperlink r:id="rId8" w:history="1">
                    <w:r w:rsidR="00227D49" w:rsidRPr="00F7709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es-MX"/>
                      </w:rPr>
                      <w:t>Transportation, assignment, and transshipment models</w:t>
                    </w:r>
                  </w:hyperlink>
                  <w:r w:rsidR="00227D49" w:rsidRPr="00227D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  <w:t xml:space="preserve"> Definition of the transportation model, determination of a starting solution, the transportation algorithm, definition of the assignment</w:t>
                  </w:r>
                  <w:r w:rsidR="00F77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  <w:t xml:space="preserve"> and salesman</w:t>
                  </w:r>
                  <w:r w:rsidR="00227D49" w:rsidRPr="00227D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  <w:t xml:space="preserve"> problem, the </w:t>
                  </w:r>
                  <w:hyperlink r:id="rId9" w:history="1">
                    <w:r w:rsidR="00227D49" w:rsidRPr="00F7709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 w:eastAsia="es-MX"/>
                      </w:rPr>
                      <w:t>Hungarian method</w:t>
                    </w:r>
                  </w:hyperlink>
                  <w:r w:rsidR="00F77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7D49" w:rsidRPr="002F4D35" w:rsidRDefault="00227D49" w:rsidP="00227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2F4D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  <w:t>1</w:t>
                  </w:r>
                </w:p>
              </w:tc>
            </w:tr>
          </w:tbl>
          <w:p w:rsidR="00227D49" w:rsidRPr="00227D49" w:rsidRDefault="002F4D35" w:rsidP="00227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             </w:t>
            </w:r>
            <w:r w:rsidR="00227D49" w:rsidRPr="00227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Prerequisite: </w:t>
            </w:r>
            <w:r w:rsidR="00F77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Knowledge of  operations with matrix and differential calculus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 </w:t>
            </w:r>
          </w:p>
          <w:p w:rsidR="00227D49" w:rsidRPr="00227D49" w:rsidRDefault="002F4D35" w:rsidP="00227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             </w:t>
            </w:r>
            <w:r w:rsidR="00227D49" w:rsidRPr="00227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References:</w:t>
            </w:r>
          </w:p>
          <w:p w:rsidR="00227D49" w:rsidRPr="00227D49" w:rsidRDefault="00227D49" w:rsidP="00227D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27D4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Lecture notes</w:t>
            </w:r>
          </w:p>
          <w:p w:rsidR="00227D49" w:rsidRPr="00227D49" w:rsidRDefault="00227D49" w:rsidP="00227D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227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H. Taha, Operations Research: an introduction</w:t>
            </w:r>
          </w:p>
          <w:p w:rsidR="00227D49" w:rsidRPr="00227D49" w:rsidRDefault="00D40068" w:rsidP="00227D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hyperlink r:id="rId10" w:history="1">
              <w:proofErr w:type="spellStart"/>
              <w:r w:rsidR="00227D49" w:rsidRPr="00F7709D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es-MX"/>
                </w:rPr>
                <w:t>Hilier</w:t>
              </w:r>
              <w:proofErr w:type="spellEnd"/>
              <w:r w:rsidR="00227D49" w:rsidRPr="00F7709D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es-MX"/>
                </w:rPr>
                <w:t xml:space="preserve"> and Liebermann, Introduction to Operations Research, McGraw-Hill</w:t>
              </w:r>
            </w:hyperlink>
          </w:p>
          <w:p w:rsidR="00227D49" w:rsidRPr="00227D49" w:rsidRDefault="00D40068" w:rsidP="00227D4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hyperlink r:id="rId11" w:history="1">
              <w:r w:rsidR="00227D49" w:rsidRPr="00F7709D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es-MX"/>
                </w:rPr>
                <w:t>Wayne Winston, Operations Research: Applications and Algorithms, Duxbury Press</w:t>
              </w:r>
            </w:hyperlink>
          </w:p>
          <w:p w:rsidR="00227D49" w:rsidRPr="002F4D35" w:rsidRDefault="00227D49" w:rsidP="00227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</w:p>
          <w:p w:rsidR="00227D49" w:rsidRPr="002F4D35" w:rsidRDefault="00227D49" w:rsidP="00227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</w:p>
          <w:p w:rsidR="00227D49" w:rsidRPr="002F4D35" w:rsidRDefault="00227D49" w:rsidP="00227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</w:p>
          <w:p w:rsidR="00227D49" w:rsidRPr="002F4D35" w:rsidRDefault="002F4D35" w:rsidP="00227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                 </w:t>
            </w:r>
            <w:r w:rsidR="00227D49" w:rsidRPr="002F4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Method of assessment:</w:t>
            </w:r>
            <w:r w:rsidR="00CA7C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 xml:space="preserve">  none</w:t>
            </w:r>
          </w:p>
          <w:tbl>
            <w:tblPr>
              <w:tblW w:w="6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3000"/>
            </w:tblGrid>
            <w:tr w:rsidR="00227D49" w:rsidRPr="002F4D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7D49" w:rsidRPr="00227D49" w:rsidRDefault="00227D49" w:rsidP="00227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D49" w:rsidRPr="00227D49" w:rsidRDefault="00227D49" w:rsidP="00227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</w:tr>
            <w:tr w:rsidR="00227D49" w:rsidRPr="002F4D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7D49" w:rsidRPr="00227D49" w:rsidRDefault="00227D49" w:rsidP="00227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D49" w:rsidRPr="00227D49" w:rsidRDefault="00227D49" w:rsidP="00227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</w:tr>
            <w:tr w:rsidR="00227D49" w:rsidRPr="002F4D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7D49" w:rsidRPr="00227D49" w:rsidRDefault="00227D49" w:rsidP="00227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D49" w:rsidRPr="00227D49" w:rsidRDefault="00227D49" w:rsidP="00227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</w:tr>
            <w:tr w:rsidR="00227D49" w:rsidRPr="002F4D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7D49" w:rsidRPr="00227D49" w:rsidRDefault="00227D49" w:rsidP="00227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D49" w:rsidRPr="00227D49" w:rsidRDefault="00227D49" w:rsidP="00227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</w:tr>
            <w:tr w:rsidR="00227D49" w:rsidRPr="002F4D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7D49" w:rsidRPr="00227D49" w:rsidRDefault="00227D49" w:rsidP="00227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D49" w:rsidRPr="00227D49" w:rsidRDefault="00227D49" w:rsidP="00227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</w:tr>
            <w:tr w:rsidR="00227D49" w:rsidRPr="002F4D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7D49" w:rsidRPr="00227D49" w:rsidRDefault="00227D49" w:rsidP="00227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D49" w:rsidRPr="00227D49" w:rsidRDefault="00227D49" w:rsidP="00227D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</w:p>
              </w:tc>
            </w:tr>
          </w:tbl>
          <w:p w:rsidR="00227D49" w:rsidRPr="00227D49" w:rsidRDefault="00227D49" w:rsidP="00227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227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 </w:t>
            </w:r>
          </w:p>
          <w:tbl>
            <w:tblPr>
              <w:tblW w:w="865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52"/>
              <w:gridCol w:w="6303"/>
            </w:tblGrid>
            <w:tr w:rsidR="00227D49" w:rsidRPr="00227D49">
              <w:trPr>
                <w:tblCellSpacing w:w="15" w:type="dxa"/>
              </w:trPr>
              <w:tc>
                <w:tcPr>
                  <w:tcW w:w="2325" w:type="dxa"/>
                  <w:hideMark/>
                </w:tcPr>
                <w:p w:rsidR="00227D49" w:rsidRPr="00227D49" w:rsidRDefault="002F4D35" w:rsidP="00227D49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 w:eastAsia="es-MX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 w:eastAsia="es-MX"/>
                    </w:rPr>
                    <w:t xml:space="preserve">      </w:t>
                  </w:r>
                  <w:r w:rsidR="00227D49" w:rsidRPr="00227D49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val="en-US" w:eastAsia="es-MX"/>
                    </w:rPr>
                    <w:t>Computer usage</w:t>
                  </w:r>
                </w:p>
              </w:tc>
              <w:tc>
                <w:tcPr>
                  <w:tcW w:w="6330" w:type="dxa"/>
                  <w:hideMark/>
                </w:tcPr>
                <w:p w:rsidR="00227D49" w:rsidRPr="00227D49" w:rsidRDefault="00227D49" w:rsidP="00227D49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</w:pPr>
                  <w:r w:rsidRPr="00F77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  <w:t xml:space="preserve">Students </w:t>
                  </w:r>
                  <w:r w:rsidR="00F77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  <w:t xml:space="preserve"> will utilize the PC </w:t>
                  </w:r>
                  <w:r w:rsidRPr="00227D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  <w:t xml:space="preserve"> to illustrate the usage of </w:t>
                  </w:r>
                  <w:r w:rsidRPr="00F77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  <w:t xml:space="preserve">Lindo and Gams software </w:t>
                  </w:r>
                  <w:r w:rsidRPr="00227D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  <w:t xml:space="preserve"> to solve LP problems. </w:t>
                  </w:r>
                  <w:r w:rsidRPr="00F770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  <w:t xml:space="preserve"> Hence, basic knowledge of matrix</w:t>
                  </w:r>
                  <w:r w:rsidRPr="00227D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MX"/>
                    </w:rPr>
                    <w:t xml:space="preserve"> is required.</w:t>
                  </w:r>
                </w:p>
              </w:tc>
            </w:tr>
          </w:tbl>
          <w:p w:rsidR="00227D49" w:rsidRPr="002F4D35" w:rsidRDefault="002F4D35" w:rsidP="00227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               </w:t>
            </w:r>
            <w:r w:rsidR="00227D49" w:rsidRPr="002F4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MX"/>
              </w:rPr>
              <w:t>Practice:</w:t>
            </w:r>
          </w:p>
          <w:p w:rsidR="00227D49" w:rsidRPr="00227D49" w:rsidRDefault="002F4D35" w:rsidP="00227D4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t xml:space="preserve">   </w:t>
            </w:r>
            <w:hyperlink r:id="rId12" w:history="1">
              <w:r w:rsidR="00227D49" w:rsidRPr="00F7709D">
                <w:rPr>
                  <w:rFonts w:ascii="Times New Roman" w:eastAsia="Times New Roman" w:hAnsi="Times New Roman" w:cs="Times New Roman"/>
                  <w:sz w:val="24"/>
                  <w:szCs w:val="24"/>
                  <w:lang w:eastAsia="es-MX"/>
                </w:rPr>
                <w:t>Linear programming method practice</w:t>
              </w:r>
            </w:hyperlink>
            <w:r w:rsidR="00227D49" w:rsidRPr="00227D49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</w:p>
          <w:p w:rsidR="00227D49" w:rsidRPr="00227D49" w:rsidRDefault="002F4D35" w:rsidP="00227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              </w:t>
            </w:r>
            <w:r w:rsidR="00227D49" w:rsidRPr="00227D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Computer tutorials</w:t>
            </w:r>
            <w:r w:rsidR="00227D49" w:rsidRPr="00F77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, Carrying the simplex method in Lindo </w:t>
            </w:r>
            <w:r w:rsidR="00F7709D" w:rsidRPr="00F77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 and Gams</w:t>
            </w:r>
          </w:p>
          <w:p w:rsidR="00227D49" w:rsidRPr="00227D49" w:rsidRDefault="00D40068" w:rsidP="00227D4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hyperlink r:id="rId13" w:history="1">
              <w:r w:rsidR="00F7709D" w:rsidRPr="00F7709D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es-MX"/>
                </w:rPr>
                <w:t xml:space="preserve">Tutorial to </w:t>
              </w:r>
              <w:proofErr w:type="spellStart"/>
              <w:r w:rsidR="00F7709D" w:rsidRPr="00F7709D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es-MX"/>
                </w:rPr>
                <w:t>Lindo</w:t>
              </w:r>
              <w:proofErr w:type="spellEnd"/>
              <w:r w:rsidR="00F7709D" w:rsidRPr="00F7709D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es-MX"/>
                </w:rPr>
                <w:t xml:space="preserve"> and Gams </w:t>
              </w:r>
              <w:r w:rsidR="00227D49" w:rsidRPr="00F7709D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es-MX"/>
                </w:rPr>
                <w:t xml:space="preserve"> Solver for the Solution of Linear Programming Models</w:t>
              </w:r>
            </w:hyperlink>
          </w:p>
          <w:p w:rsidR="00227D49" w:rsidRPr="00227D49" w:rsidRDefault="00227D49" w:rsidP="00F770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</w:p>
        </w:tc>
        <w:tc>
          <w:tcPr>
            <w:tcW w:w="150" w:type="dxa"/>
            <w:vAlign w:val="center"/>
            <w:hideMark/>
          </w:tcPr>
          <w:p w:rsidR="00227D49" w:rsidRPr="00227D49" w:rsidRDefault="00227D49" w:rsidP="0022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</w:p>
        </w:tc>
      </w:tr>
    </w:tbl>
    <w:p w:rsidR="00865C76" w:rsidRPr="00227D49" w:rsidRDefault="00865C76">
      <w:pPr>
        <w:rPr>
          <w:lang w:val="en-US"/>
        </w:rPr>
      </w:pPr>
    </w:p>
    <w:sectPr w:rsidR="00865C76" w:rsidRPr="00227D49" w:rsidSect="00865C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993"/>
    <w:multiLevelType w:val="multilevel"/>
    <w:tmpl w:val="409A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405DE"/>
    <w:multiLevelType w:val="multilevel"/>
    <w:tmpl w:val="8B72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F435ED"/>
    <w:multiLevelType w:val="multilevel"/>
    <w:tmpl w:val="F41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33A8C"/>
    <w:multiLevelType w:val="multilevel"/>
    <w:tmpl w:val="95124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A03685"/>
    <w:multiLevelType w:val="multilevel"/>
    <w:tmpl w:val="9ADC76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FA2CEF"/>
    <w:multiLevelType w:val="multilevel"/>
    <w:tmpl w:val="0C72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D49"/>
    <w:rsid w:val="00184BE4"/>
    <w:rsid w:val="00227D49"/>
    <w:rsid w:val="002F4D35"/>
    <w:rsid w:val="00394417"/>
    <w:rsid w:val="00865C76"/>
    <w:rsid w:val="00CA7C76"/>
    <w:rsid w:val="00D40068"/>
    <w:rsid w:val="00E12AF5"/>
    <w:rsid w:val="00E5552F"/>
    <w:rsid w:val="00F7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C76"/>
  </w:style>
  <w:style w:type="paragraph" w:styleId="Ttulo1">
    <w:name w:val="heading 1"/>
    <w:basedOn w:val="Normal"/>
    <w:link w:val="Ttulo1Car"/>
    <w:uiPriority w:val="9"/>
    <w:qFormat/>
    <w:rsid w:val="00227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227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808080"/>
      <w:sz w:val="26"/>
      <w:szCs w:val="2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7D49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227D49"/>
    <w:rPr>
      <w:rFonts w:ascii="Times New Roman" w:eastAsia="Times New Roman" w:hAnsi="Times New Roman" w:cs="Times New Roman"/>
      <w:b/>
      <w:bCs/>
      <w:color w:val="808080"/>
      <w:sz w:val="26"/>
      <w:szCs w:val="26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27D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2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227D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.kfupm.edu.sa/SE/salamah/operations_research_I/transportation_assignment_transshipment_models.pdf" TargetMode="External"/><Relationship Id="rId13" Type="http://schemas.openxmlformats.org/officeDocument/2006/relationships/hyperlink" Target="http://faculty.kfupm.edu.sa/SE/salamah/mis/tutorial_to_excel_solver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aculty.kfupm.edu.sa/SE/salamah/operations_research_I/Simplex_method.pdf" TargetMode="External"/><Relationship Id="rId12" Type="http://schemas.openxmlformats.org/officeDocument/2006/relationships/hyperlink" Target="http://faculty.kfupm.edu.sa/SE/salamah/operations_research_I/simplex_method_practice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culty.kfupm.edu.sa/SE/salamah/operations_research_I/linear_programming_formulation_and_graphic_solution.pdf" TargetMode="External"/><Relationship Id="rId11" Type="http://schemas.openxmlformats.org/officeDocument/2006/relationships/hyperlink" Target="http://www.amazon.com/Operations-Research-Applications-Algorithms-InfoTrac&#174;/dp/0534380581" TargetMode="External"/><Relationship Id="rId5" Type="http://schemas.openxmlformats.org/officeDocument/2006/relationships/hyperlink" Target="http://faculty.kfupm.edu.sa/SE/salamah/operations_research_I/introduction_to_operations_research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hhe.com/engcs/industrial/hilli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Hungarian_metho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Rgll</dc:creator>
  <cp:lastModifiedBy>Rgll</cp:lastModifiedBy>
  <cp:revision>6</cp:revision>
  <dcterms:created xsi:type="dcterms:W3CDTF">2011-10-27T07:12:00Z</dcterms:created>
  <dcterms:modified xsi:type="dcterms:W3CDTF">2011-10-27T13:06:00Z</dcterms:modified>
</cp:coreProperties>
</file>